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jc w:val="center"/>
        <w:rPr/>
      </w:pPr>
      <w:r w:rsidDel="00000000" w:rsidR="00000000" w:rsidRPr="00000000">
        <w:rPr>
          <w:rtl w:val="0"/>
        </w:rPr>
        <w:t xml:space="preserve">Social Problems in Today’s World</w:t>
      </w:r>
    </w:p>
    <w:p w:rsidR="00000000" w:rsidDel="00000000" w:rsidP="00000000" w:rsidRDefault="00000000" w:rsidRPr="00000000" w14:paraId="00000002">
      <w:pPr>
        <w:pageBreakBefore w:val="0"/>
        <w:jc w:val="center"/>
        <w:rPr/>
      </w:pPr>
      <w:r w:rsidDel="00000000" w:rsidR="00000000" w:rsidRPr="00000000">
        <w:rPr>
          <w:rtl w:val="0"/>
        </w:rPr>
        <w:t xml:space="preserve">Dutchess Community College</w:t>
      </w:r>
    </w:p>
    <w:p w:rsidR="00000000" w:rsidDel="00000000" w:rsidP="00000000" w:rsidRDefault="00000000" w:rsidRPr="00000000" w14:paraId="00000003">
      <w:pPr>
        <w:pageBreakBefore w:val="0"/>
        <w:jc w:val="center"/>
        <w:rPr/>
      </w:pPr>
      <w:r w:rsidDel="00000000" w:rsidR="00000000" w:rsidRPr="00000000">
        <w:rPr>
          <w:rtl w:val="0"/>
        </w:rPr>
        <w:t xml:space="preserve">BHS 103</w:t>
      </w:r>
    </w:p>
    <w:p w:rsidR="00000000" w:rsidDel="00000000" w:rsidP="00000000" w:rsidRDefault="00000000" w:rsidRPr="00000000" w14:paraId="00000004">
      <w:pPr>
        <w:pageBreakBefore w:val="0"/>
        <w:rPr/>
      </w:pPr>
      <w:r w:rsidDel="00000000" w:rsidR="00000000" w:rsidRPr="00000000">
        <w:rPr>
          <w:rtl w:val="0"/>
        </w:rPr>
      </w:r>
    </w:p>
    <w:p w:rsidR="00000000" w:rsidDel="00000000" w:rsidP="00000000" w:rsidRDefault="00000000" w:rsidRPr="00000000" w14:paraId="00000005">
      <w:pPr>
        <w:pageBreakBefore w:val="0"/>
        <w:rPr/>
      </w:pPr>
      <w:r w:rsidDel="00000000" w:rsidR="00000000" w:rsidRPr="00000000">
        <w:rPr>
          <w:rtl w:val="0"/>
        </w:rPr>
      </w:r>
    </w:p>
    <w:p w:rsidR="00000000" w:rsidDel="00000000" w:rsidP="00000000" w:rsidRDefault="00000000" w:rsidRPr="00000000" w14:paraId="00000006">
      <w:pPr>
        <w:pageBreakBefore w:val="0"/>
        <w:rPr/>
      </w:pPr>
      <w:r w:rsidDel="00000000" w:rsidR="00000000" w:rsidRPr="00000000">
        <w:rPr>
          <w:rtl w:val="0"/>
        </w:rPr>
        <w:t xml:space="preserve">Course Description:</w:t>
      </w:r>
    </w:p>
    <w:p w:rsidR="00000000" w:rsidDel="00000000" w:rsidP="00000000" w:rsidRDefault="00000000" w:rsidRPr="00000000" w14:paraId="00000007">
      <w:pPr>
        <w:pageBreakBefore w:val="0"/>
        <w:rPr/>
      </w:pPr>
      <w:r w:rsidDel="00000000" w:rsidR="00000000" w:rsidRPr="00000000">
        <w:rPr>
          <w:rtl w:val="0"/>
        </w:rPr>
      </w:r>
    </w:p>
    <w:p w:rsidR="00000000" w:rsidDel="00000000" w:rsidP="00000000" w:rsidRDefault="00000000" w:rsidRPr="00000000" w14:paraId="00000008">
      <w:pPr>
        <w:pageBreakBefore w:val="0"/>
        <w:rPr/>
      </w:pPr>
      <w:r w:rsidDel="00000000" w:rsidR="00000000" w:rsidRPr="00000000">
        <w:rPr>
          <w:rtl w:val="0"/>
        </w:rPr>
        <w:t xml:space="preserve">This course examines social problems that confront the world today, and the underlying shared value, ethics, and diverse perspectives that contribute to those problems. Concepts of the behavioral sciences are introduced.  The course presents a broad range of social problems, with particular focus on the complex relationships between contemporary issues.  Students are presented the current research data that explains both the causes and possible resolutions to important social issues. </w:t>
      </w:r>
    </w:p>
    <w:p w:rsidR="00000000" w:rsidDel="00000000" w:rsidP="00000000" w:rsidRDefault="00000000" w:rsidRPr="00000000" w14:paraId="00000009">
      <w:pPr>
        <w:pageBreakBefore w:val="0"/>
        <w:rPr/>
      </w:pPr>
      <w:r w:rsidDel="00000000" w:rsidR="00000000" w:rsidRPr="00000000">
        <w:rPr>
          <w:rtl w:val="0"/>
        </w:rPr>
      </w:r>
    </w:p>
    <w:p w:rsidR="00000000" w:rsidDel="00000000" w:rsidP="00000000" w:rsidRDefault="00000000" w:rsidRPr="00000000" w14:paraId="0000000A">
      <w:pPr>
        <w:pageBreakBefore w:val="0"/>
        <w:rPr/>
      </w:pPr>
      <w:r w:rsidDel="00000000" w:rsidR="00000000" w:rsidRPr="00000000">
        <w:rPr>
          <w:rtl w:val="0"/>
        </w:rPr>
        <w:t xml:space="preserve">DCC Institutional Student Learning Outcomes</w:t>
      </w:r>
    </w:p>
    <w:p w:rsidR="00000000" w:rsidDel="00000000" w:rsidP="00000000" w:rsidRDefault="00000000" w:rsidRPr="00000000" w14:paraId="0000000B">
      <w:pPr>
        <w:pageBreakBefore w:val="0"/>
        <w:rPr/>
      </w:pPr>
      <w:r w:rsidDel="00000000" w:rsidR="00000000" w:rsidRPr="00000000">
        <w:rPr>
          <w:rtl w:val="0"/>
        </w:rPr>
      </w:r>
    </w:p>
    <w:p w:rsidR="00000000" w:rsidDel="00000000" w:rsidP="00000000" w:rsidRDefault="00000000" w:rsidRPr="00000000" w14:paraId="0000000C">
      <w:pPr>
        <w:pageBreakBefore w:val="0"/>
        <w:rPr/>
      </w:pPr>
      <w:r w:rsidDel="00000000" w:rsidR="00000000" w:rsidRPr="00000000">
        <w:rPr>
          <w:rtl w:val="0"/>
        </w:rPr>
        <w:t xml:space="preserve">Critical Analysis and Reasoning:  Students will formulate or evaluate arguments, problems or opinions and arrive at a solution, position or hypothesis based on carefully considered evidence.</w:t>
      </w:r>
    </w:p>
    <w:p w:rsidR="00000000" w:rsidDel="00000000" w:rsidP="00000000" w:rsidRDefault="00000000" w:rsidRPr="00000000" w14:paraId="0000000D">
      <w:pPr>
        <w:pageBreakBefore w:val="0"/>
        <w:rPr/>
      </w:pPr>
      <w:r w:rsidDel="00000000" w:rsidR="00000000" w:rsidRPr="00000000">
        <w:rPr>
          <w:rtl w:val="0"/>
        </w:rPr>
      </w:r>
    </w:p>
    <w:p w:rsidR="00000000" w:rsidDel="00000000" w:rsidP="00000000" w:rsidRDefault="00000000" w:rsidRPr="00000000" w14:paraId="0000000E">
      <w:pPr>
        <w:pageBreakBefore w:val="0"/>
        <w:rPr/>
      </w:pPr>
      <w:r w:rsidDel="00000000" w:rsidR="00000000" w:rsidRPr="00000000">
        <w:rPr>
          <w:rtl w:val="0"/>
        </w:rPr>
        <w:t xml:space="preserve">Textbook: </w:t>
      </w:r>
    </w:p>
    <w:p w:rsidR="00000000" w:rsidDel="00000000" w:rsidP="00000000" w:rsidRDefault="00000000" w:rsidRPr="00000000" w14:paraId="0000000F">
      <w:pPr>
        <w:pageBreakBefore w:val="0"/>
        <w:rPr/>
      </w:pPr>
      <w:r w:rsidDel="00000000" w:rsidR="00000000" w:rsidRPr="00000000">
        <w:rPr>
          <w:rtl w:val="0"/>
        </w:rPr>
        <w:t xml:space="preserve">There is no cost for the textbook we will be using in this class.  An electronic  copy of the textbook will be posted on the Google Classroom.</w:t>
      </w:r>
    </w:p>
    <w:p w:rsidR="00000000" w:rsidDel="00000000" w:rsidP="00000000" w:rsidRDefault="00000000" w:rsidRPr="00000000" w14:paraId="00000010">
      <w:pPr>
        <w:pageBreakBefore w:val="0"/>
        <w:rPr/>
      </w:pPr>
      <w:r w:rsidDel="00000000" w:rsidR="00000000" w:rsidRPr="00000000">
        <w:rPr>
          <w:rtl w:val="0"/>
        </w:rPr>
      </w:r>
    </w:p>
    <w:p w:rsidR="00000000" w:rsidDel="00000000" w:rsidP="00000000" w:rsidRDefault="00000000" w:rsidRPr="00000000" w14:paraId="00000011">
      <w:pPr>
        <w:pageBreakBefore w:val="0"/>
        <w:rPr/>
      </w:pPr>
      <w:r w:rsidDel="00000000" w:rsidR="00000000" w:rsidRPr="00000000">
        <w:rPr>
          <w:rtl w:val="0"/>
        </w:rPr>
        <w:t xml:space="preserve">Social Problems:  Continuity and Change by University of Minnesota is licensed under a Creative Commons Attribution-NonCommercial-sharealike 4.0 International License, except where otherwise noted.  </w:t>
      </w:r>
    </w:p>
    <w:p w:rsidR="00000000" w:rsidDel="00000000" w:rsidP="00000000" w:rsidRDefault="00000000" w:rsidRPr="00000000" w14:paraId="00000012">
      <w:pPr>
        <w:pageBreakBefore w:val="0"/>
        <w:rPr/>
      </w:pPr>
      <w:r w:rsidDel="00000000" w:rsidR="00000000" w:rsidRPr="00000000">
        <w:rPr>
          <w:rtl w:val="0"/>
        </w:rPr>
      </w:r>
    </w:p>
    <w:p w:rsidR="00000000" w:rsidDel="00000000" w:rsidP="00000000" w:rsidRDefault="00000000" w:rsidRPr="00000000" w14:paraId="00000013">
      <w:pPr>
        <w:pageBreakBefore w:val="0"/>
        <w:rPr/>
      </w:pPr>
      <w:r w:rsidDel="00000000" w:rsidR="00000000" w:rsidRPr="00000000">
        <w:rPr>
          <w:rtl w:val="0"/>
        </w:rPr>
        <w:t xml:space="preserve">Topics Covered </w:t>
      </w:r>
    </w:p>
    <w:p w:rsidR="00000000" w:rsidDel="00000000" w:rsidP="00000000" w:rsidRDefault="00000000" w:rsidRPr="00000000" w14:paraId="00000014">
      <w:pPr>
        <w:pageBreakBefore w:val="0"/>
        <w:rPr/>
      </w:pPr>
      <w:r w:rsidDel="00000000" w:rsidR="00000000" w:rsidRPr="00000000">
        <w:rPr>
          <w:rtl w:val="0"/>
        </w:rPr>
      </w:r>
    </w:p>
    <w:p w:rsidR="00000000" w:rsidDel="00000000" w:rsidP="00000000" w:rsidRDefault="00000000" w:rsidRPr="00000000" w14:paraId="00000015">
      <w:pPr>
        <w:pageBreakBefore w:val="0"/>
        <w:numPr>
          <w:ilvl w:val="0"/>
          <w:numId w:val="1"/>
        </w:numPr>
        <w:ind w:left="720" w:hanging="360"/>
        <w:rPr>
          <w:u w:val="none"/>
        </w:rPr>
      </w:pPr>
      <w:r w:rsidDel="00000000" w:rsidR="00000000" w:rsidRPr="00000000">
        <w:rPr>
          <w:rtl w:val="0"/>
        </w:rPr>
        <w:t xml:space="preserve">Understanding Social Problems</w:t>
      </w:r>
    </w:p>
    <w:p w:rsidR="00000000" w:rsidDel="00000000" w:rsidP="00000000" w:rsidRDefault="00000000" w:rsidRPr="00000000" w14:paraId="00000016">
      <w:pPr>
        <w:pageBreakBefore w:val="0"/>
        <w:numPr>
          <w:ilvl w:val="0"/>
          <w:numId w:val="1"/>
        </w:numPr>
        <w:ind w:left="720" w:hanging="360"/>
        <w:rPr>
          <w:u w:val="none"/>
        </w:rPr>
      </w:pPr>
      <w:r w:rsidDel="00000000" w:rsidR="00000000" w:rsidRPr="00000000">
        <w:rPr>
          <w:rtl w:val="0"/>
        </w:rPr>
        <w:t xml:space="preserve">Poverty</w:t>
      </w:r>
    </w:p>
    <w:p w:rsidR="00000000" w:rsidDel="00000000" w:rsidP="00000000" w:rsidRDefault="00000000" w:rsidRPr="00000000" w14:paraId="00000017">
      <w:pPr>
        <w:pageBreakBefore w:val="0"/>
        <w:numPr>
          <w:ilvl w:val="0"/>
          <w:numId w:val="1"/>
        </w:numPr>
        <w:ind w:left="720" w:hanging="360"/>
        <w:rPr>
          <w:u w:val="none"/>
        </w:rPr>
      </w:pPr>
      <w:r w:rsidDel="00000000" w:rsidR="00000000" w:rsidRPr="00000000">
        <w:rPr>
          <w:rtl w:val="0"/>
        </w:rPr>
        <w:t xml:space="preserve">Racial and Ethnic Inequality</w:t>
      </w:r>
    </w:p>
    <w:p w:rsidR="00000000" w:rsidDel="00000000" w:rsidP="00000000" w:rsidRDefault="00000000" w:rsidRPr="00000000" w14:paraId="00000018">
      <w:pPr>
        <w:pageBreakBefore w:val="0"/>
        <w:numPr>
          <w:ilvl w:val="0"/>
          <w:numId w:val="1"/>
        </w:numPr>
        <w:ind w:left="720" w:hanging="360"/>
        <w:rPr>
          <w:u w:val="none"/>
        </w:rPr>
      </w:pPr>
      <w:r w:rsidDel="00000000" w:rsidR="00000000" w:rsidRPr="00000000">
        <w:rPr>
          <w:rtl w:val="0"/>
        </w:rPr>
        <w:t xml:space="preserve">Gender Inequality</w:t>
      </w:r>
    </w:p>
    <w:p w:rsidR="00000000" w:rsidDel="00000000" w:rsidP="00000000" w:rsidRDefault="00000000" w:rsidRPr="00000000" w14:paraId="00000019">
      <w:pPr>
        <w:pageBreakBefore w:val="0"/>
        <w:numPr>
          <w:ilvl w:val="0"/>
          <w:numId w:val="1"/>
        </w:numPr>
        <w:ind w:left="720" w:hanging="360"/>
        <w:rPr>
          <w:u w:val="none"/>
        </w:rPr>
      </w:pPr>
      <w:r w:rsidDel="00000000" w:rsidR="00000000" w:rsidRPr="00000000">
        <w:rPr>
          <w:rtl w:val="0"/>
        </w:rPr>
        <w:t xml:space="preserve">Aging and Ageism</w:t>
      </w:r>
    </w:p>
    <w:p w:rsidR="00000000" w:rsidDel="00000000" w:rsidP="00000000" w:rsidRDefault="00000000" w:rsidRPr="00000000" w14:paraId="0000001A">
      <w:pPr>
        <w:pageBreakBefore w:val="0"/>
        <w:numPr>
          <w:ilvl w:val="0"/>
          <w:numId w:val="1"/>
        </w:numPr>
        <w:ind w:left="720" w:hanging="360"/>
        <w:rPr>
          <w:u w:val="none"/>
        </w:rPr>
      </w:pPr>
      <w:r w:rsidDel="00000000" w:rsidR="00000000" w:rsidRPr="00000000">
        <w:rPr>
          <w:rtl w:val="0"/>
        </w:rPr>
        <w:t xml:space="preserve">Alcohol and Other Drugs</w:t>
      </w:r>
    </w:p>
    <w:p w:rsidR="00000000" w:rsidDel="00000000" w:rsidP="00000000" w:rsidRDefault="00000000" w:rsidRPr="00000000" w14:paraId="0000001B">
      <w:pPr>
        <w:pageBreakBefore w:val="0"/>
        <w:numPr>
          <w:ilvl w:val="0"/>
          <w:numId w:val="1"/>
        </w:numPr>
        <w:ind w:left="720" w:hanging="360"/>
        <w:rPr>
          <w:u w:val="none"/>
        </w:rPr>
      </w:pPr>
      <w:r w:rsidDel="00000000" w:rsidR="00000000" w:rsidRPr="00000000">
        <w:rPr>
          <w:rtl w:val="0"/>
        </w:rPr>
        <w:t xml:space="preserve">Crime and Criminal Justice</w:t>
      </w:r>
    </w:p>
    <w:p w:rsidR="00000000" w:rsidDel="00000000" w:rsidP="00000000" w:rsidRDefault="00000000" w:rsidRPr="00000000" w14:paraId="0000001C">
      <w:pPr>
        <w:pageBreakBefore w:val="0"/>
        <w:numPr>
          <w:ilvl w:val="0"/>
          <w:numId w:val="1"/>
        </w:numPr>
        <w:ind w:left="720" w:hanging="360"/>
        <w:rPr>
          <w:u w:val="none"/>
        </w:rPr>
      </w:pPr>
      <w:r w:rsidDel="00000000" w:rsidR="00000000" w:rsidRPr="00000000">
        <w:rPr>
          <w:rtl w:val="0"/>
        </w:rPr>
        <w:t xml:space="preserve">Schools and Education</w:t>
      </w:r>
    </w:p>
    <w:p w:rsidR="00000000" w:rsidDel="00000000" w:rsidP="00000000" w:rsidRDefault="00000000" w:rsidRPr="00000000" w14:paraId="0000001D">
      <w:pPr>
        <w:pageBreakBefore w:val="0"/>
        <w:numPr>
          <w:ilvl w:val="0"/>
          <w:numId w:val="1"/>
        </w:numPr>
        <w:ind w:left="720" w:hanging="360"/>
        <w:rPr>
          <w:u w:val="none"/>
        </w:rPr>
      </w:pPr>
      <w:r w:rsidDel="00000000" w:rsidR="00000000" w:rsidRPr="00000000">
        <w:rPr>
          <w:rtl w:val="0"/>
        </w:rPr>
        <w:t xml:space="preserve">Work and the Economy</w:t>
      </w:r>
    </w:p>
    <w:p w:rsidR="00000000" w:rsidDel="00000000" w:rsidP="00000000" w:rsidRDefault="00000000" w:rsidRPr="00000000" w14:paraId="0000001E">
      <w:pPr>
        <w:pageBreakBefore w:val="0"/>
        <w:numPr>
          <w:ilvl w:val="0"/>
          <w:numId w:val="1"/>
        </w:numPr>
        <w:ind w:left="720" w:hanging="360"/>
        <w:rPr>
          <w:u w:val="none"/>
        </w:rPr>
      </w:pPr>
      <w:r w:rsidDel="00000000" w:rsidR="00000000" w:rsidRPr="00000000">
        <w:rPr>
          <w:rtl w:val="0"/>
        </w:rPr>
        <w:t xml:space="preserve">Health and Health Care</w:t>
      </w:r>
    </w:p>
    <w:p w:rsidR="00000000" w:rsidDel="00000000" w:rsidP="00000000" w:rsidRDefault="00000000" w:rsidRPr="00000000" w14:paraId="0000001F">
      <w:pPr>
        <w:pageBreakBefore w:val="0"/>
        <w:numPr>
          <w:ilvl w:val="0"/>
          <w:numId w:val="1"/>
        </w:numPr>
        <w:ind w:left="720" w:hanging="360"/>
        <w:rPr>
          <w:u w:val="none"/>
        </w:rPr>
      </w:pPr>
      <w:r w:rsidDel="00000000" w:rsidR="00000000" w:rsidRPr="00000000">
        <w:rPr>
          <w:rtl w:val="0"/>
        </w:rPr>
        <w:t xml:space="preserve">Urban and Rural Problems</w:t>
      </w:r>
    </w:p>
    <w:p w:rsidR="00000000" w:rsidDel="00000000" w:rsidP="00000000" w:rsidRDefault="00000000" w:rsidRPr="00000000" w14:paraId="00000020">
      <w:pPr>
        <w:pageBreakBefore w:val="0"/>
        <w:numPr>
          <w:ilvl w:val="0"/>
          <w:numId w:val="1"/>
        </w:numPr>
        <w:ind w:left="720" w:hanging="360"/>
        <w:rPr>
          <w:u w:val="none"/>
        </w:rPr>
      </w:pPr>
      <w:r w:rsidDel="00000000" w:rsidR="00000000" w:rsidRPr="00000000">
        <w:rPr>
          <w:rtl w:val="0"/>
        </w:rPr>
        <w:t xml:space="preserve">Population and the Environment</w:t>
      </w:r>
    </w:p>
    <w:p w:rsidR="00000000" w:rsidDel="00000000" w:rsidP="00000000" w:rsidRDefault="00000000" w:rsidRPr="00000000" w14:paraId="00000021">
      <w:pPr>
        <w:pageBreakBefore w:val="0"/>
        <w:numPr>
          <w:ilvl w:val="0"/>
          <w:numId w:val="1"/>
        </w:numPr>
        <w:ind w:left="720" w:hanging="360"/>
        <w:rPr>
          <w:u w:val="none"/>
        </w:rPr>
      </w:pPr>
      <w:r w:rsidDel="00000000" w:rsidR="00000000" w:rsidRPr="00000000">
        <w:rPr>
          <w:rtl w:val="0"/>
        </w:rPr>
        <w:t xml:space="preserve">War and Terrorism</w:t>
      </w:r>
    </w:p>
    <w:p w:rsidR="00000000" w:rsidDel="00000000" w:rsidP="00000000" w:rsidRDefault="00000000" w:rsidRPr="00000000" w14:paraId="00000022">
      <w:pPr>
        <w:pageBreakBefore w:val="0"/>
        <w:ind w:left="720" w:firstLine="0"/>
        <w:rPr/>
      </w:pPr>
      <w:r w:rsidDel="00000000" w:rsidR="00000000" w:rsidRPr="00000000">
        <w:rPr>
          <w:rtl w:val="0"/>
        </w:rPr>
      </w:r>
    </w:p>
    <w:p w:rsidR="00000000" w:rsidDel="00000000" w:rsidP="00000000" w:rsidRDefault="00000000" w:rsidRPr="00000000" w14:paraId="00000023">
      <w:pPr>
        <w:pageBreakBefore w:val="0"/>
        <w:ind w:left="0" w:firstLine="0"/>
        <w:rPr/>
      </w:pPr>
      <w:r w:rsidDel="00000000" w:rsidR="00000000" w:rsidRPr="00000000">
        <w:rPr>
          <w:rtl w:val="0"/>
        </w:rPr>
      </w:r>
    </w:p>
    <w:p w:rsidR="00000000" w:rsidDel="00000000" w:rsidP="00000000" w:rsidRDefault="00000000" w:rsidRPr="00000000" w14:paraId="00000024">
      <w:pPr>
        <w:pageBreakBefore w:val="0"/>
        <w:ind w:left="-540" w:firstLine="0"/>
        <w:rPr>
          <w:sz w:val="24"/>
          <w:szCs w:val="24"/>
        </w:rPr>
      </w:pPr>
      <w:r w:rsidDel="00000000" w:rsidR="00000000" w:rsidRPr="00000000">
        <w:rPr>
          <w:sz w:val="24"/>
          <w:szCs w:val="24"/>
          <w:rtl w:val="0"/>
        </w:rPr>
        <w:t xml:space="preserve">Academic Honesty: </w:t>
      </w:r>
    </w:p>
    <w:p w:rsidR="00000000" w:rsidDel="00000000" w:rsidP="00000000" w:rsidRDefault="00000000" w:rsidRPr="00000000" w14:paraId="00000025">
      <w:pPr>
        <w:pageBreakBefore w:val="0"/>
        <w:ind w:left="-540" w:firstLine="0"/>
        <w:rPr>
          <w:sz w:val="24"/>
          <w:szCs w:val="24"/>
        </w:rPr>
      </w:pPr>
      <w:r w:rsidDel="00000000" w:rsidR="00000000" w:rsidRPr="00000000">
        <w:rPr>
          <w:rtl w:val="0"/>
        </w:rPr>
      </w:r>
    </w:p>
    <w:p w:rsidR="00000000" w:rsidDel="00000000" w:rsidP="00000000" w:rsidRDefault="00000000" w:rsidRPr="00000000" w14:paraId="00000026">
      <w:pPr>
        <w:pageBreakBefore w:val="0"/>
        <w:ind w:left="-540" w:firstLine="0"/>
        <w:rPr>
          <w:sz w:val="24"/>
          <w:szCs w:val="24"/>
        </w:rPr>
      </w:pPr>
      <w:r w:rsidDel="00000000" w:rsidR="00000000" w:rsidRPr="00000000">
        <w:rPr>
          <w:sz w:val="24"/>
          <w:szCs w:val="24"/>
          <w:rtl w:val="0"/>
        </w:rPr>
        <w:t xml:space="preserve">Any form of academic dishonesty will not be tolerated and subject to the WCSD and Dutchess Community College Code of Conduct.</w:t>
      </w:r>
    </w:p>
    <w:p w:rsidR="00000000" w:rsidDel="00000000" w:rsidP="00000000" w:rsidRDefault="00000000" w:rsidRPr="00000000" w14:paraId="00000027">
      <w:pPr>
        <w:pageBreakBefore w:val="0"/>
        <w:ind w:left="-540" w:firstLine="0"/>
        <w:rPr>
          <w:sz w:val="24"/>
          <w:szCs w:val="24"/>
        </w:rPr>
      </w:pPr>
      <w:r w:rsidDel="00000000" w:rsidR="00000000" w:rsidRPr="00000000">
        <w:rPr>
          <w:rtl w:val="0"/>
        </w:rPr>
      </w:r>
    </w:p>
    <w:p w:rsidR="00000000" w:rsidDel="00000000" w:rsidP="00000000" w:rsidRDefault="00000000" w:rsidRPr="00000000" w14:paraId="00000028">
      <w:pPr>
        <w:pageBreakBefore w:val="0"/>
        <w:ind w:left="-540" w:firstLine="0"/>
        <w:rPr>
          <w:sz w:val="24"/>
          <w:szCs w:val="24"/>
        </w:rPr>
      </w:pPr>
      <w:r w:rsidDel="00000000" w:rsidR="00000000" w:rsidRPr="00000000">
        <w:rPr>
          <w:rtl w:val="0"/>
        </w:rPr>
      </w:r>
    </w:p>
    <w:p w:rsidR="00000000" w:rsidDel="00000000" w:rsidP="00000000" w:rsidRDefault="00000000" w:rsidRPr="00000000" w14:paraId="00000029">
      <w:pPr>
        <w:pageBreakBefore w:val="0"/>
        <w:ind w:left="-540" w:firstLine="0"/>
        <w:rPr>
          <w:sz w:val="24"/>
          <w:szCs w:val="24"/>
        </w:rPr>
      </w:pPr>
      <w:r w:rsidDel="00000000" w:rsidR="00000000" w:rsidRPr="00000000">
        <w:rPr>
          <w:sz w:val="24"/>
          <w:szCs w:val="24"/>
          <w:rtl w:val="0"/>
        </w:rPr>
        <w:t xml:space="preserve">Title IX </w:t>
      </w:r>
    </w:p>
    <w:p w:rsidR="00000000" w:rsidDel="00000000" w:rsidP="00000000" w:rsidRDefault="00000000" w:rsidRPr="00000000" w14:paraId="0000002A">
      <w:pPr>
        <w:pageBreakBefore w:val="0"/>
        <w:ind w:left="-540" w:firstLine="0"/>
        <w:rPr>
          <w:sz w:val="24"/>
          <w:szCs w:val="24"/>
        </w:rPr>
      </w:pPr>
      <w:r w:rsidDel="00000000" w:rsidR="00000000" w:rsidRPr="00000000">
        <w:rPr>
          <w:rtl w:val="0"/>
        </w:rPr>
      </w:r>
    </w:p>
    <w:p w:rsidR="00000000" w:rsidDel="00000000" w:rsidP="00000000" w:rsidRDefault="00000000" w:rsidRPr="00000000" w14:paraId="0000002B">
      <w:pPr>
        <w:pageBreakBefore w:val="0"/>
        <w:ind w:left="-540" w:firstLine="0"/>
        <w:rPr>
          <w:sz w:val="24"/>
          <w:szCs w:val="24"/>
        </w:rPr>
      </w:pPr>
      <w:r w:rsidDel="00000000" w:rsidR="00000000" w:rsidRPr="00000000">
        <w:rPr>
          <w:sz w:val="24"/>
          <w:szCs w:val="24"/>
          <w:rtl w:val="0"/>
        </w:rPr>
        <w:t xml:space="preserve">Dutchess Community College is committed to maintaining a positive campus climate and will not tolerate any form of sexual harassment including sexual assault, sexual violence, and sexual misconduct. It is the responsibility and obligation of all members of the College community to reportand/or to assist others in reporting incidents of sexual harassment. Please direct all Inquiries and reports related to sexual harassment and sexual violence to: Title IX Coordinator: Director of Human Resources Dutchess Community College, Bowne Hall, Room 220 53 Pendell Road, Poughkeepsie, NY 12601 </w:t>
      </w:r>
    </w:p>
    <w:p w:rsidR="00000000" w:rsidDel="00000000" w:rsidP="00000000" w:rsidRDefault="00000000" w:rsidRPr="00000000" w14:paraId="0000002C">
      <w:pPr>
        <w:pageBreakBefore w:val="0"/>
        <w:ind w:left="-540" w:firstLine="0"/>
        <w:rPr>
          <w:sz w:val="24"/>
          <w:szCs w:val="24"/>
        </w:rPr>
      </w:pPr>
      <w:r w:rsidDel="00000000" w:rsidR="00000000" w:rsidRPr="00000000">
        <w:rPr>
          <w:rtl w:val="0"/>
        </w:rPr>
      </w:r>
    </w:p>
    <w:p w:rsidR="00000000" w:rsidDel="00000000" w:rsidP="00000000" w:rsidRDefault="00000000" w:rsidRPr="00000000" w14:paraId="0000002D">
      <w:pPr>
        <w:pageBreakBefore w:val="0"/>
        <w:ind w:left="-540" w:firstLine="0"/>
        <w:rPr>
          <w:sz w:val="24"/>
          <w:szCs w:val="24"/>
        </w:rPr>
      </w:pPr>
      <w:r w:rsidDel="00000000" w:rsidR="00000000" w:rsidRPr="00000000">
        <w:rPr>
          <w:rtl w:val="0"/>
        </w:rPr>
      </w:r>
    </w:p>
    <w:p w:rsidR="00000000" w:rsidDel="00000000" w:rsidP="00000000" w:rsidRDefault="00000000" w:rsidRPr="00000000" w14:paraId="0000002E">
      <w:pPr>
        <w:pageBreakBefore w:val="0"/>
        <w:ind w:left="-540" w:firstLine="0"/>
        <w:rPr>
          <w:sz w:val="24"/>
          <w:szCs w:val="24"/>
        </w:rPr>
      </w:pPr>
      <w:r w:rsidDel="00000000" w:rsidR="00000000" w:rsidRPr="00000000">
        <w:rPr>
          <w:sz w:val="24"/>
          <w:szCs w:val="24"/>
          <w:rtl w:val="0"/>
        </w:rPr>
        <w:t xml:space="preserve">All academic accommodations will be honored in this class. </w:t>
      </w:r>
    </w:p>
    <w:p w:rsidR="00000000" w:rsidDel="00000000" w:rsidP="00000000" w:rsidRDefault="00000000" w:rsidRPr="00000000" w14:paraId="0000002F">
      <w:pPr>
        <w:pageBreakBefore w:val="0"/>
        <w:ind w:left="-540" w:firstLine="0"/>
        <w:rPr>
          <w:sz w:val="24"/>
          <w:szCs w:val="24"/>
        </w:rPr>
      </w:pPr>
      <w:r w:rsidDel="00000000" w:rsidR="00000000" w:rsidRPr="00000000">
        <w:rPr>
          <w:rtl w:val="0"/>
        </w:rPr>
      </w:r>
    </w:p>
    <w:p w:rsidR="00000000" w:rsidDel="00000000" w:rsidP="00000000" w:rsidRDefault="00000000" w:rsidRPr="00000000" w14:paraId="00000030">
      <w:pPr>
        <w:pageBreakBefore w:val="0"/>
        <w:ind w:left="-540" w:firstLine="0"/>
        <w:rPr>
          <w:sz w:val="24"/>
          <w:szCs w:val="24"/>
        </w:rPr>
      </w:pPr>
      <w:r w:rsidDel="00000000" w:rsidR="00000000" w:rsidRPr="00000000">
        <w:rPr>
          <w:sz w:val="24"/>
          <w:szCs w:val="24"/>
          <w:rtl w:val="0"/>
        </w:rPr>
        <w:t xml:space="preserve">Grades </w:t>
      </w:r>
    </w:p>
    <w:p w:rsidR="00000000" w:rsidDel="00000000" w:rsidP="00000000" w:rsidRDefault="00000000" w:rsidRPr="00000000" w14:paraId="00000031">
      <w:pPr>
        <w:pageBreakBefore w:val="0"/>
        <w:ind w:left="-540" w:firstLine="0"/>
        <w:rPr>
          <w:sz w:val="24"/>
          <w:szCs w:val="24"/>
        </w:rPr>
      </w:pPr>
      <w:r w:rsidDel="00000000" w:rsidR="00000000" w:rsidRPr="00000000">
        <w:rPr>
          <w:rtl w:val="0"/>
        </w:rPr>
      </w:r>
    </w:p>
    <w:p w:rsidR="00000000" w:rsidDel="00000000" w:rsidP="00000000" w:rsidRDefault="00000000" w:rsidRPr="00000000" w14:paraId="00000032">
      <w:pPr>
        <w:pageBreakBefore w:val="0"/>
        <w:ind w:left="-540" w:firstLine="0"/>
        <w:rPr>
          <w:sz w:val="24"/>
          <w:szCs w:val="24"/>
        </w:rPr>
      </w:pPr>
      <w:r w:rsidDel="00000000" w:rsidR="00000000" w:rsidRPr="00000000">
        <w:rPr>
          <w:sz w:val="24"/>
          <w:szCs w:val="24"/>
          <w:rtl w:val="0"/>
        </w:rPr>
        <w:t xml:space="preserve">All assignments will be given a specific point value.  </w:t>
      </w:r>
    </w:p>
    <w:p w:rsidR="00000000" w:rsidDel="00000000" w:rsidP="00000000" w:rsidRDefault="00000000" w:rsidRPr="00000000" w14:paraId="00000033">
      <w:pPr>
        <w:pageBreakBefore w:val="0"/>
        <w:ind w:left="-540" w:firstLine="0"/>
        <w:rPr>
          <w:sz w:val="24"/>
          <w:szCs w:val="24"/>
        </w:rPr>
      </w:pPr>
      <w:r w:rsidDel="00000000" w:rsidR="00000000" w:rsidRPr="00000000">
        <w:rPr>
          <w:rtl w:val="0"/>
        </w:rPr>
      </w:r>
    </w:p>
    <w:p w:rsidR="00000000" w:rsidDel="00000000" w:rsidP="00000000" w:rsidRDefault="00000000" w:rsidRPr="00000000" w14:paraId="00000034">
      <w:pPr>
        <w:pageBreakBefore w:val="0"/>
        <w:ind w:left="-540" w:firstLine="0"/>
        <w:rPr>
          <w:sz w:val="24"/>
          <w:szCs w:val="24"/>
        </w:rPr>
      </w:pPr>
      <w:r w:rsidDel="00000000" w:rsidR="00000000" w:rsidRPr="00000000">
        <w:rPr>
          <w:sz w:val="24"/>
          <w:szCs w:val="24"/>
          <w:rtl w:val="0"/>
        </w:rPr>
        <w:t xml:space="preserve">DCC Grading Scale</w:t>
      </w:r>
    </w:p>
    <w:p w:rsidR="00000000" w:rsidDel="00000000" w:rsidP="00000000" w:rsidRDefault="00000000" w:rsidRPr="00000000" w14:paraId="00000035">
      <w:pPr>
        <w:pageBreakBefore w:val="0"/>
        <w:ind w:left="-540" w:firstLine="0"/>
        <w:rPr>
          <w:sz w:val="24"/>
          <w:szCs w:val="24"/>
        </w:rPr>
      </w:pPr>
      <w:r w:rsidDel="00000000" w:rsidR="00000000" w:rsidRPr="00000000">
        <w:rPr>
          <w:rtl w:val="0"/>
        </w:rPr>
      </w:r>
    </w:p>
    <w:p w:rsidR="00000000" w:rsidDel="00000000" w:rsidP="00000000" w:rsidRDefault="00000000" w:rsidRPr="00000000" w14:paraId="00000036">
      <w:pPr>
        <w:pageBreakBefore w:val="0"/>
        <w:ind w:left="-540" w:firstLine="0"/>
        <w:rPr>
          <w:sz w:val="24"/>
          <w:szCs w:val="24"/>
        </w:rPr>
      </w:pPr>
      <w:r w:rsidDel="00000000" w:rsidR="00000000" w:rsidRPr="00000000">
        <w:rPr>
          <w:sz w:val="24"/>
          <w:szCs w:val="24"/>
          <w:rtl w:val="0"/>
        </w:rPr>
        <w:t xml:space="preserve">A </w:t>
        <w:tab/>
        <w:t xml:space="preserve">93-100</w:t>
      </w:r>
    </w:p>
    <w:p w:rsidR="00000000" w:rsidDel="00000000" w:rsidP="00000000" w:rsidRDefault="00000000" w:rsidRPr="00000000" w14:paraId="00000037">
      <w:pPr>
        <w:pageBreakBefore w:val="0"/>
        <w:ind w:left="-540" w:firstLine="0"/>
        <w:rPr>
          <w:sz w:val="24"/>
          <w:szCs w:val="24"/>
        </w:rPr>
      </w:pPr>
      <w:r w:rsidDel="00000000" w:rsidR="00000000" w:rsidRPr="00000000">
        <w:rPr>
          <w:sz w:val="24"/>
          <w:szCs w:val="24"/>
          <w:rtl w:val="0"/>
        </w:rPr>
        <w:t xml:space="preserve">A-    90-92</w:t>
      </w:r>
    </w:p>
    <w:p w:rsidR="00000000" w:rsidDel="00000000" w:rsidP="00000000" w:rsidRDefault="00000000" w:rsidRPr="00000000" w14:paraId="00000038">
      <w:pPr>
        <w:pageBreakBefore w:val="0"/>
        <w:ind w:left="-540" w:firstLine="0"/>
        <w:rPr>
          <w:sz w:val="24"/>
          <w:szCs w:val="24"/>
        </w:rPr>
      </w:pPr>
      <w:r w:rsidDel="00000000" w:rsidR="00000000" w:rsidRPr="00000000">
        <w:rPr>
          <w:sz w:val="24"/>
          <w:szCs w:val="24"/>
          <w:rtl w:val="0"/>
        </w:rPr>
        <w:t xml:space="preserve">B+   83-86</w:t>
      </w:r>
    </w:p>
    <w:p w:rsidR="00000000" w:rsidDel="00000000" w:rsidP="00000000" w:rsidRDefault="00000000" w:rsidRPr="00000000" w14:paraId="00000039">
      <w:pPr>
        <w:pageBreakBefore w:val="0"/>
        <w:ind w:left="-540" w:firstLine="0"/>
        <w:rPr>
          <w:sz w:val="24"/>
          <w:szCs w:val="24"/>
        </w:rPr>
      </w:pPr>
      <w:r w:rsidDel="00000000" w:rsidR="00000000" w:rsidRPr="00000000">
        <w:rPr>
          <w:sz w:val="24"/>
          <w:szCs w:val="24"/>
          <w:rtl w:val="0"/>
        </w:rPr>
        <w:t xml:space="preserve">B     83-86</w:t>
      </w:r>
    </w:p>
    <w:p w:rsidR="00000000" w:rsidDel="00000000" w:rsidP="00000000" w:rsidRDefault="00000000" w:rsidRPr="00000000" w14:paraId="0000003A">
      <w:pPr>
        <w:pageBreakBefore w:val="0"/>
        <w:ind w:left="-540" w:firstLine="0"/>
        <w:rPr>
          <w:sz w:val="24"/>
          <w:szCs w:val="24"/>
        </w:rPr>
      </w:pPr>
      <w:r w:rsidDel="00000000" w:rsidR="00000000" w:rsidRPr="00000000">
        <w:rPr>
          <w:sz w:val="24"/>
          <w:szCs w:val="24"/>
          <w:rtl w:val="0"/>
        </w:rPr>
        <w:t xml:space="preserve">B-    80-82</w:t>
      </w:r>
    </w:p>
    <w:p w:rsidR="00000000" w:rsidDel="00000000" w:rsidP="00000000" w:rsidRDefault="00000000" w:rsidRPr="00000000" w14:paraId="0000003B">
      <w:pPr>
        <w:pageBreakBefore w:val="0"/>
        <w:ind w:left="-540" w:firstLine="0"/>
        <w:rPr>
          <w:sz w:val="24"/>
          <w:szCs w:val="24"/>
        </w:rPr>
      </w:pPr>
      <w:r w:rsidDel="00000000" w:rsidR="00000000" w:rsidRPr="00000000">
        <w:rPr>
          <w:sz w:val="24"/>
          <w:szCs w:val="24"/>
          <w:rtl w:val="0"/>
        </w:rPr>
        <w:t xml:space="preserve">C+   77-79</w:t>
      </w:r>
    </w:p>
    <w:p w:rsidR="00000000" w:rsidDel="00000000" w:rsidP="00000000" w:rsidRDefault="00000000" w:rsidRPr="00000000" w14:paraId="0000003C">
      <w:pPr>
        <w:pageBreakBefore w:val="0"/>
        <w:ind w:left="-540" w:firstLine="0"/>
        <w:rPr>
          <w:sz w:val="24"/>
          <w:szCs w:val="24"/>
        </w:rPr>
      </w:pPr>
      <w:r w:rsidDel="00000000" w:rsidR="00000000" w:rsidRPr="00000000">
        <w:rPr>
          <w:sz w:val="24"/>
          <w:szCs w:val="24"/>
          <w:rtl w:val="0"/>
        </w:rPr>
        <w:t xml:space="preserve">C </w:t>
        <w:tab/>
        <w:t xml:space="preserve">70-76</w:t>
      </w:r>
    </w:p>
    <w:p w:rsidR="00000000" w:rsidDel="00000000" w:rsidP="00000000" w:rsidRDefault="00000000" w:rsidRPr="00000000" w14:paraId="0000003D">
      <w:pPr>
        <w:pageBreakBefore w:val="0"/>
        <w:ind w:left="-540" w:firstLine="0"/>
        <w:rPr>
          <w:sz w:val="24"/>
          <w:szCs w:val="24"/>
        </w:rPr>
      </w:pPr>
      <w:r w:rsidDel="00000000" w:rsidR="00000000" w:rsidRPr="00000000">
        <w:rPr>
          <w:sz w:val="24"/>
          <w:szCs w:val="24"/>
          <w:rtl w:val="0"/>
        </w:rPr>
        <w:t xml:space="preserve">D</w:t>
        <w:tab/>
        <w:t xml:space="preserve">60-69</w:t>
      </w:r>
    </w:p>
    <w:p w:rsidR="00000000" w:rsidDel="00000000" w:rsidP="00000000" w:rsidRDefault="00000000" w:rsidRPr="00000000" w14:paraId="0000003E">
      <w:pPr>
        <w:pageBreakBefore w:val="0"/>
        <w:ind w:left="-540" w:firstLine="0"/>
        <w:rPr>
          <w:sz w:val="24"/>
          <w:szCs w:val="24"/>
        </w:rPr>
      </w:pPr>
      <w:r w:rsidDel="00000000" w:rsidR="00000000" w:rsidRPr="00000000">
        <w:rPr>
          <w:sz w:val="24"/>
          <w:szCs w:val="24"/>
          <w:rtl w:val="0"/>
        </w:rPr>
        <w:t xml:space="preserve">F</w:t>
        <w:tab/>
        <w:t xml:space="preserve">0-59</w:t>
      </w:r>
    </w:p>
    <w:p w:rsidR="00000000" w:rsidDel="00000000" w:rsidP="00000000" w:rsidRDefault="00000000" w:rsidRPr="00000000" w14:paraId="0000003F">
      <w:pPr>
        <w:pageBreakBefore w:val="0"/>
        <w:ind w:left="-540" w:firstLine="0"/>
        <w:rPr>
          <w:sz w:val="24"/>
          <w:szCs w:val="24"/>
        </w:rPr>
      </w:pPr>
      <w:r w:rsidDel="00000000" w:rsidR="00000000" w:rsidRPr="00000000">
        <w:rPr>
          <w:rtl w:val="0"/>
        </w:rPr>
      </w:r>
    </w:p>
    <w:p w:rsidR="00000000" w:rsidDel="00000000" w:rsidP="00000000" w:rsidRDefault="00000000" w:rsidRPr="00000000" w14:paraId="00000040">
      <w:pPr>
        <w:pageBreakBefore w:val="0"/>
        <w:ind w:left="-540" w:firstLine="0"/>
        <w:rPr>
          <w:sz w:val="24"/>
          <w:szCs w:val="24"/>
        </w:rPr>
      </w:pPr>
      <w:r w:rsidDel="00000000" w:rsidR="00000000" w:rsidRPr="00000000">
        <w:rPr>
          <w:rtl w:val="0"/>
        </w:rPr>
      </w:r>
    </w:p>
    <w:p w:rsidR="00000000" w:rsidDel="00000000" w:rsidP="00000000" w:rsidRDefault="00000000" w:rsidRPr="00000000" w14:paraId="00000041">
      <w:pPr>
        <w:pageBreakBefore w:val="0"/>
        <w:ind w:left="-540" w:firstLine="0"/>
        <w:rPr>
          <w:sz w:val="24"/>
          <w:szCs w:val="24"/>
        </w:rPr>
      </w:pPr>
      <w:r w:rsidDel="00000000" w:rsidR="00000000" w:rsidRPr="00000000">
        <w:rPr>
          <w:rtl w:val="0"/>
        </w:rPr>
      </w:r>
    </w:p>
    <w:p w:rsidR="00000000" w:rsidDel="00000000" w:rsidP="00000000" w:rsidRDefault="00000000" w:rsidRPr="00000000" w14:paraId="00000042">
      <w:pPr>
        <w:pageBreakBefore w:val="0"/>
        <w:ind w:left="-540" w:firstLine="0"/>
        <w:rPr>
          <w:sz w:val="24"/>
          <w:szCs w:val="24"/>
        </w:rPr>
      </w:pPr>
      <w:r w:rsidDel="00000000" w:rsidR="00000000" w:rsidRPr="00000000">
        <w:rPr>
          <w:sz w:val="24"/>
          <w:szCs w:val="24"/>
          <w:rtl w:val="0"/>
        </w:rPr>
        <w:t xml:space="preserve">Student:_________________________     ____________________________</w:t>
      </w:r>
    </w:p>
    <w:p w:rsidR="00000000" w:rsidDel="00000000" w:rsidP="00000000" w:rsidRDefault="00000000" w:rsidRPr="00000000" w14:paraId="00000043">
      <w:pPr>
        <w:pageBreakBefore w:val="0"/>
        <w:ind w:left="1620" w:firstLine="540"/>
        <w:rPr>
          <w:sz w:val="16"/>
          <w:szCs w:val="16"/>
        </w:rPr>
      </w:pPr>
      <w:r w:rsidDel="00000000" w:rsidR="00000000" w:rsidRPr="00000000">
        <w:rPr>
          <w:sz w:val="24"/>
          <w:szCs w:val="24"/>
          <w:rtl w:val="0"/>
        </w:rPr>
        <w:t xml:space="preserve"> </w:t>
      </w:r>
      <w:r w:rsidDel="00000000" w:rsidR="00000000" w:rsidRPr="00000000">
        <w:rPr>
          <w:sz w:val="16"/>
          <w:szCs w:val="16"/>
          <w:rtl w:val="0"/>
        </w:rPr>
        <w:t xml:space="preserve">PRINT</w:t>
        <w:tab/>
        <w:tab/>
        <w:tab/>
        <w:tab/>
        <w:tab/>
        <w:t xml:space="preserve">SIGN</w:t>
      </w:r>
    </w:p>
    <w:p w:rsidR="00000000" w:rsidDel="00000000" w:rsidP="00000000" w:rsidRDefault="00000000" w:rsidRPr="00000000" w14:paraId="00000044">
      <w:pPr>
        <w:pageBreakBefore w:val="0"/>
        <w:ind w:left="1620" w:firstLine="540"/>
        <w:rPr>
          <w:sz w:val="16"/>
          <w:szCs w:val="16"/>
        </w:rPr>
      </w:pPr>
      <w:r w:rsidDel="00000000" w:rsidR="00000000" w:rsidRPr="00000000">
        <w:rPr>
          <w:rtl w:val="0"/>
        </w:rPr>
      </w:r>
    </w:p>
    <w:p w:rsidR="00000000" w:rsidDel="00000000" w:rsidP="00000000" w:rsidRDefault="00000000" w:rsidRPr="00000000" w14:paraId="00000045">
      <w:pPr>
        <w:pageBreakBefore w:val="0"/>
        <w:ind w:left="-540" w:firstLine="0"/>
        <w:rPr>
          <w:sz w:val="16"/>
          <w:szCs w:val="16"/>
        </w:rPr>
      </w:pPr>
      <w:r w:rsidDel="00000000" w:rsidR="00000000" w:rsidRPr="00000000">
        <w:rPr>
          <w:rtl w:val="0"/>
        </w:rPr>
      </w:r>
    </w:p>
    <w:p w:rsidR="00000000" w:rsidDel="00000000" w:rsidP="00000000" w:rsidRDefault="00000000" w:rsidRPr="00000000" w14:paraId="00000046">
      <w:pPr>
        <w:pageBreakBefore w:val="0"/>
        <w:ind w:left="-540" w:firstLine="0"/>
        <w:rPr>
          <w:sz w:val="16"/>
          <w:szCs w:val="16"/>
        </w:rPr>
      </w:pPr>
      <w:r w:rsidDel="00000000" w:rsidR="00000000" w:rsidRPr="00000000">
        <w:rPr>
          <w:rtl w:val="0"/>
        </w:rPr>
      </w:r>
    </w:p>
    <w:p w:rsidR="00000000" w:rsidDel="00000000" w:rsidP="00000000" w:rsidRDefault="00000000" w:rsidRPr="00000000" w14:paraId="00000047">
      <w:pPr>
        <w:pageBreakBefore w:val="0"/>
        <w:ind w:left="-540" w:firstLine="0"/>
        <w:rPr>
          <w:sz w:val="24"/>
          <w:szCs w:val="24"/>
        </w:rPr>
      </w:pPr>
      <w:r w:rsidDel="00000000" w:rsidR="00000000" w:rsidRPr="00000000">
        <w:rPr>
          <w:sz w:val="24"/>
          <w:szCs w:val="24"/>
          <w:rtl w:val="0"/>
        </w:rPr>
        <w:t xml:space="preserve">Parent/Guardian:_______________________   _________________________</w:t>
      </w:r>
    </w:p>
    <w:p w:rsidR="00000000" w:rsidDel="00000000" w:rsidP="00000000" w:rsidRDefault="00000000" w:rsidRPr="00000000" w14:paraId="00000048">
      <w:pPr>
        <w:pageBreakBefore w:val="0"/>
        <w:ind w:left="-540" w:firstLine="0"/>
        <w:rPr>
          <w:sz w:val="16"/>
          <w:szCs w:val="16"/>
        </w:rPr>
      </w:pPr>
      <w:r w:rsidDel="00000000" w:rsidR="00000000" w:rsidRPr="00000000">
        <w:rPr>
          <w:sz w:val="24"/>
          <w:szCs w:val="24"/>
          <w:rtl w:val="0"/>
        </w:rPr>
        <w:tab/>
        <w:tab/>
        <w:tab/>
      </w:r>
      <w:r w:rsidDel="00000000" w:rsidR="00000000" w:rsidRPr="00000000">
        <w:rPr>
          <w:sz w:val="16"/>
          <w:szCs w:val="16"/>
          <w:rtl w:val="0"/>
        </w:rPr>
        <w:t xml:space="preserve">                PRINT                                                         SIGN</w:t>
      </w:r>
    </w:p>
    <w:p w:rsidR="00000000" w:rsidDel="00000000" w:rsidP="00000000" w:rsidRDefault="00000000" w:rsidRPr="00000000" w14:paraId="00000049">
      <w:pPr>
        <w:pageBreakBefore w:val="0"/>
        <w:ind w:left="-540" w:firstLine="0"/>
        <w:rPr>
          <w:sz w:val="24"/>
          <w:szCs w:val="24"/>
        </w:rPr>
      </w:pPr>
      <w:r w:rsidDel="00000000" w:rsidR="00000000" w:rsidRPr="00000000">
        <w:rPr>
          <w:rtl w:val="0"/>
        </w:rPr>
      </w:r>
    </w:p>
    <w:p w:rsidR="00000000" w:rsidDel="00000000" w:rsidP="00000000" w:rsidRDefault="00000000" w:rsidRPr="00000000" w14:paraId="0000004A">
      <w:pPr>
        <w:pageBreakBefore w:val="0"/>
        <w:ind w:left="0" w:firstLine="0"/>
        <w:rPr/>
      </w:pPr>
      <w:r w:rsidDel="00000000" w:rsidR="00000000" w:rsidRPr="00000000">
        <w:rPr>
          <w:rtl w:val="0"/>
        </w:rPr>
      </w:r>
    </w:p>
    <w:p w:rsidR="00000000" w:rsidDel="00000000" w:rsidP="00000000" w:rsidRDefault="00000000" w:rsidRPr="00000000" w14:paraId="0000004B">
      <w:pPr>
        <w:pageBreakBefore w:val="0"/>
        <w:rPr/>
      </w:pPr>
      <w:r w:rsidDel="00000000" w:rsidR="00000000" w:rsidRPr="00000000">
        <w:rPr>
          <w:rtl w:val="0"/>
        </w:rPr>
      </w:r>
    </w:p>
    <w:p w:rsidR="00000000" w:rsidDel="00000000" w:rsidP="00000000" w:rsidRDefault="00000000" w:rsidRPr="00000000" w14:paraId="0000004C">
      <w:pPr>
        <w:pageBreakBefore w:val="0"/>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